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2" w:rsidRPr="000B523A" w:rsidRDefault="000E6882" w:rsidP="000E688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10382059"/>
      <w:r w:rsidRPr="000B523A">
        <w:rPr>
          <w:rFonts w:ascii="Times New Roman" w:hAnsi="Times New Roman" w:cs="Times New Roman"/>
          <w:sz w:val="24"/>
          <w:szCs w:val="24"/>
        </w:rPr>
        <w:t xml:space="preserve">1 ОБЩИЕ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 xml:space="preserve"> КУРСОВОЙ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>РАБОТЫ</w:t>
      </w:r>
      <w:r w:rsidRPr="000B523A">
        <w:rPr>
          <w:rStyle w:val="a5"/>
          <w:rFonts w:ascii="Times New Roman" w:hAnsi="Times New Roman" w:cs="Times New Roman"/>
          <w:b w:val="0"/>
          <w:bCs w:val="0"/>
          <w:spacing w:val="20"/>
          <w:sz w:val="24"/>
          <w:szCs w:val="24"/>
        </w:rPr>
        <w:footnoteReference w:id="2"/>
      </w:r>
      <w:r w:rsidRPr="000B523A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0B523A">
        <w:rPr>
          <w:rFonts w:ascii="Times New Roman" w:hAnsi="Times New Roman" w:cs="Times New Roman"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br/>
      </w:r>
    </w:p>
    <w:p w:rsidR="000E6882" w:rsidRPr="00031D27" w:rsidRDefault="000E6882" w:rsidP="000E6882">
      <w:pPr>
        <w:spacing w:line="360" w:lineRule="auto"/>
        <w:ind w:firstLine="709"/>
      </w:pP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t xml:space="preserve">Курсовая работа имеет свою структуру, сохранение которой обязательно. Она включает следующие элементы: титульный лист, лист </w:t>
      </w:r>
      <w:r>
        <w:t>содержания</w:t>
      </w:r>
      <w:r w:rsidRPr="00031D27">
        <w:t>, введение, основную часть, заключение, список использованных источников и литературы, приложения.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b/>
        </w:rPr>
        <w:t>Титульный лист</w:t>
      </w:r>
      <w:r w:rsidRPr="00031D27">
        <w:t xml:space="preserve"> является первой страницей курсовой работы и оформляется по установленной форме (</w:t>
      </w:r>
      <w:r>
        <w:t>п</w:t>
      </w:r>
      <w:r w:rsidRPr="00031D27">
        <w:t>риложение 1).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b/>
        </w:rPr>
        <w:t xml:space="preserve">Содержание </w:t>
      </w:r>
      <w:r w:rsidRPr="00031D27">
        <w:t>– вторая страница курсовой работы. На ней помещаются в порядке следования все основные разделы и подразделы (параграфы, п</w:t>
      </w:r>
      <w:r w:rsidRPr="00031D27">
        <w:rPr>
          <w:color w:val="000000"/>
        </w:rPr>
        <w:t>ри этом знак § не ставится</w:t>
      </w:r>
      <w:r w:rsidRPr="00031D27">
        <w:t>) курсовой работы, начиная с введения и заканчивая списком использованных источников и литературы или приложением, с указанием страниц на которых они начинаются. Сокращение «стр.» над номерами страниц не используется (</w:t>
      </w:r>
      <w:r>
        <w:t>п</w:t>
      </w:r>
      <w:r w:rsidRPr="00031D27">
        <w:t>риложение 2).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b/>
        </w:rPr>
        <w:t>Введение.</w:t>
      </w:r>
      <w:r w:rsidRPr="00031D27">
        <w:t xml:space="preserve"> В этой части обосновывается </w:t>
      </w:r>
      <w:r w:rsidRPr="00031D27">
        <w:rPr>
          <w:i/>
        </w:rPr>
        <w:t>актуальность</w:t>
      </w:r>
      <w:r w:rsidRPr="00031D27">
        <w:t xml:space="preserve"> исследуемой в курсовой работе проблемы, дается краткий </w:t>
      </w:r>
      <w:r w:rsidRPr="00031D27">
        <w:rPr>
          <w:i/>
        </w:rPr>
        <w:t>анализ изученности проблемы</w:t>
      </w:r>
      <w:r w:rsidRPr="00031D27">
        <w:t xml:space="preserve">, на основании которой определяется </w:t>
      </w:r>
      <w:r w:rsidRPr="00031D27">
        <w:rPr>
          <w:i/>
        </w:rPr>
        <w:t>объект, предмет, цель работы</w:t>
      </w:r>
      <w:r w:rsidRPr="00031D27">
        <w:t xml:space="preserve">, формулируются </w:t>
      </w:r>
      <w:r w:rsidRPr="00031D27">
        <w:rPr>
          <w:i/>
        </w:rPr>
        <w:t xml:space="preserve">задачи, </w:t>
      </w:r>
      <w:r w:rsidRPr="00031D27">
        <w:t>обозначается структура работы</w:t>
      </w:r>
      <w:r w:rsidRPr="00031D27">
        <w:rPr>
          <w:i/>
        </w:rPr>
        <w:t>.</w:t>
      </w:r>
      <w:r w:rsidRPr="00031D27">
        <w:t xml:space="preserve">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Актуальность</w:t>
      </w:r>
      <w:r w:rsidRPr="00031D27">
        <w:rPr>
          <w:b/>
        </w:rPr>
        <w:t xml:space="preserve"> </w:t>
      </w:r>
      <w:r w:rsidRPr="00031D27">
        <w:t>темы курсовой работы определяется значимостью выбранной проблемы на современном этапе развития экономической науки. Научная актуальность базируется на результатах анализа степени изученности проблемы в отечественной и зарубежной литературе. Освещение актуальности (обоснования) темы не должно превышать 0,5 – 1 страницы ведения.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Анализ изученности проблемы</w:t>
      </w:r>
      <w:r w:rsidRPr="00031D27">
        <w:t xml:space="preserve"> заключается в перечислении основных точек зрения, подходов и методологических основ исследований различных авторов, изучавших данную проблему.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Объект</w:t>
      </w:r>
      <w:r w:rsidRPr="00031D27">
        <w:t xml:space="preserve"> исследования – явление (процесс), которое создает изучаемую проблемную ситуацию и существует независимо от исследователя. Это то, на что направлено данное исследование.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Предмет</w:t>
      </w:r>
      <w:r w:rsidRPr="00031D27">
        <w:t xml:space="preserve"> – это наиболее значимая часть (сторона) объекта, на которую направлено основное внимание исследователя. Предмет исследования обычно содержит центральный вопрос проблемы. Им могут быть наиболее значимые с теоретической, методологической, практической точки зрения свойства, стороны, особенности объекта, которые подлежат </w:t>
      </w:r>
      <w:r w:rsidRPr="00031D27">
        <w:lastRenderedPageBreak/>
        <w:t>непосредственному изучению. Например, объект «</w:t>
      </w:r>
      <w:r w:rsidRPr="00031D27">
        <w:rPr>
          <w:i/>
        </w:rPr>
        <w:t>Финансовые отношения в РФ</w:t>
      </w:r>
      <w:r w:rsidRPr="00031D27">
        <w:t>», предмет «</w:t>
      </w:r>
      <w:r w:rsidRPr="00031D27">
        <w:rPr>
          <w:i/>
        </w:rPr>
        <w:t>Значение Центрального Банка РФ в системе финансовых отношений</w:t>
      </w:r>
      <w:r w:rsidRPr="00031D27">
        <w:t>».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Цель</w:t>
      </w:r>
      <w:r w:rsidRPr="00031D27">
        <w:t xml:space="preserve"> курсовой работы – образ желаемого результата исследования, отражающий главный итог выполняемой исследовательской и практической деятельности. Цель ориентирует студента на конечный результат работы и может содержать определенную новизну.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Задачи</w:t>
      </w:r>
      <w:r w:rsidRPr="00031D27">
        <w:t xml:space="preserve"> курсовой работы формулируют вопросы, на которые должен быть получен ответ для реализации цели исследования. Они конкретизируют цель исследования, раскрывая пошаговый алгоритм достижения поставленной цели, в них отражаются не только общие этапы работы, но и значение полученных промежуточных выводов для понимания общей проблемы исследования. Формулировки задач необходимо делать как можно точнее, поскольку они тесным образом связаны с формулировкой глав и параграфов. Рекомендуется для курсовой работы формулировать не более 3 – 5 задач.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t>При формулировке цели и задач необходимо использовать следующие слова и выражения: «</w:t>
      </w:r>
      <w:r w:rsidRPr="00031D27">
        <w:rPr>
          <w:i/>
        </w:rPr>
        <w:t xml:space="preserve">проанализировать, разработать, обобщить, систематизировать, выявить, доказать, внедрить, показать, выработать, изыскать, найти, исследовать, определить, описать, установить, выяснить, установить взаимосвязь, сделать прогноз» </w:t>
      </w:r>
      <w:r w:rsidRPr="00031D27">
        <w:t>и т.п.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t xml:space="preserve">Дальнейшее содержание «Введения» определяется основной образовательной программой, частные требования к нему оговариваются непосредственно с научным руководителем.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t xml:space="preserve">Объем «Введения» должен </w:t>
      </w:r>
      <w:r>
        <w:t>быть не более</w:t>
      </w:r>
      <w:r w:rsidRPr="00031D27">
        <w:t xml:space="preserve"> </w:t>
      </w:r>
      <w:r>
        <w:t>двух</w:t>
      </w:r>
      <w:r w:rsidRPr="00031D27">
        <w:t xml:space="preserve"> страниц печатного текста.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t xml:space="preserve">Для боле четкого уяснения основных методологических характеристик введения рекомендуется запомнить вопросы, на которые они отвечают.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Актуальность</w:t>
      </w:r>
      <w:r w:rsidRPr="00031D27">
        <w:t xml:space="preserve"> – «Почему именно сегодня, в настоящее время данную тему необходимо изучать?» 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Объект</w:t>
      </w:r>
      <w:r w:rsidRPr="00031D27">
        <w:t xml:space="preserve"> – «Какое явление будет исследоваться?»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Предмет</w:t>
      </w:r>
      <w:r w:rsidRPr="00031D27">
        <w:t xml:space="preserve"> – «С какой стороны, какой аспект (срез) исследуемого явления будет раскрыт?»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Проблема</w:t>
      </w:r>
      <w:r w:rsidRPr="00031D27">
        <w:t xml:space="preserve"> – «Что в выбранной области недостаточно изучено и разобрано, либо вообще не изучалось?»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>Цель</w:t>
      </w:r>
      <w:r w:rsidRPr="00031D27">
        <w:t xml:space="preserve"> – «Какой результат необходимо достичь в процессе исследования?»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i/>
        </w:rPr>
        <w:t xml:space="preserve">Задачи </w:t>
      </w:r>
      <w:r w:rsidRPr="00031D27">
        <w:t>– «Что нудно сделать для достижения цели курсовой работы?»</w:t>
      </w:r>
    </w:p>
    <w:p w:rsidR="000E6882" w:rsidRPr="00031D27" w:rsidRDefault="000E6882" w:rsidP="000E6882">
      <w:pPr>
        <w:spacing w:line="360" w:lineRule="auto"/>
        <w:ind w:firstLine="709"/>
        <w:jc w:val="both"/>
      </w:pPr>
      <w:r w:rsidRPr="00031D27">
        <w:rPr>
          <w:b/>
        </w:rPr>
        <w:lastRenderedPageBreak/>
        <w:t>Основная часть</w:t>
      </w:r>
      <w:r w:rsidRPr="00031D27">
        <w:t xml:space="preserve"> состоит из 2</w:t>
      </w:r>
      <w:r>
        <w:t xml:space="preserve"> </w:t>
      </w:r>
      <w:r w:rsidRPr="00031D27">
        <w:t>лав, число и содержание которых определяется целью и задачами курсовой работы. Должно быть соблюдено четкое деление глав на теоретическую (теоретические основы разрабатываемой темы) и практическую/исследовательскую (описание решения конкретной профессиональной задачи, анализ, описание результатов исследования, проведенного студентом). Главы разделяются на параграфы (не менее двух)</w:t>
      </w:r>
      <w:r>
        <w:t xml:space="preserve"> по 5-</w:t>
      </w:r>
      <w:r w:rsidRPr="00031D27">
        <w:t>6 страниц каждый, которые в совокупности раскрывают содержание глав и всей курсовой работы.</w:t>
      </w:r>
    </w:p>
    <w:p w:rsidR="00D041E4" w:rsidRDefault="00D041E4"/>
    <w:sectPr w:rsidR="00D0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E4" w:rsidRDefault="00D041E4" w:rsidP="000E6882">
      <w:pPr>
        <w:spacing w:after="0" w:line="240" w:lineRule="auto"/>
      </w:pPr>
      <w:r>
        <w:separator/>
      </w:r>
    </w:p>
  </w:endnote>
  <w:endnote w:type="continuationSeparator" w:id="1">
    <w:p w:rsidR="00D041E4" w:rsidRDefault="00D041E4" w:rsidP="000E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E4" w:rsidRDefault="00D041E4" w:rsidP="000E6882">
      <w:pPr>
        <w:spacing w:after="0" w:line="240" w:lineRule="auto"/>
      </w:pPr>
      <w:r>
        <w:separator/>
      </w:r>
    </w:p>
  </w:footnote>
  <w:footnote w:type="continuationSeparator" w:id="1">
    <w:p w:rsidR="00D041E4" w:rsidRDefault="00D041E4" w:rsidP="000E6882">
      <w:pPr>
        <w:spacing w:after="0" w:line="240" w:lineRule="auto"/>
      </w:pPr>
      <w:r>
        <w:continuationSeparator/>
      </w:r>
    </w:p>
  </w:footnote>
  <w:footnote w:id="2">
    <w:p w:rsidR="000E6882" w:rsidRDefault="000E6882" w:rsidP="000E6882">
      <w:pPr>
        <w:pStyle w:val="a3"/>
        <w:jc w:val="both"/>
      </w:pPr>
      <w:r>
        <w:rPr>
          <w:rStyle w:val="a5"/>
        </w:rPr>
        <w:footnoteRef/>
      </w:r>
      <w:r>
        <w:t xml:space="preserve"> Специальные требования к курсовой работе расширяют общие и определяются исходя из особенностей основной профессиональной образовательной программы специальности и учебной дисциплины, по которой пишется работа.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882"/>
    <w:rsid w:val="000E6882"/>
    <w:rsid w:val="00D0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8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8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note text"/>
    <w:basedOn w:val="a"/>
    <w:link w:val="11"/>
    <w:semiHidden/>
    <w:rsid w:val="000E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6882"/>
    <w:rPr>
      <w:sz w:val="20"/>
      <w:szCs w:val="20"/>
    </w:rPr>
  </w:style>
  <w:style w:type="character" w:styleId="a5">
    <w:name w:val="footnote reference"/>
    <w:semiHidden/>
    <w:rsid w:val="000E6882"/>
    <w:rPr>
      <w:vertAlign w:val="superscript"/>
    </w:rPr>
  </w:style>
  <w:style w:type="character" w:customStyle="1" w:styleId="11">
    <w:name w:val="Текст сноски Знак1"/>
    <w:aliases w:val="Текст сноски Знак Знак"/>
    <w:link w:val="a3"/>
    <w:semiHidden/>
    <w:rsid w:val="000E688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 Char Char"/>
    <w:basedOn w:val="a"/>
    <w:rsid w:val="000E6882"/>
    <w:pPr>
      <w:tabs>
        <w:tab w:val="num" w:pos="360"/>
      </w:tabs>
      <w:spacing w:after="160" w:line="240" w:lineRule="exact"/>
    </w:pPr>
    <w:rPr>
      <w:rFonts w:ascii="Times New Roman" w:eastAsia="SimSu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2016-04-22T05:08:00Z</dcterms:created>
  <dcterms:modified xsi:type="dcterms:W3CDTF">2016-04-22T05:08:00Z</dcterms:modified>
</cp:coreProperties>
</file>