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7" w:rsidRPr="00952B5E" w:rsidRDefault="009C5FA7" w:rsidP="009C5FA7">
      <w:pPr>
        <w:pStyle w:val="a5"/>
        <w:spacing w:before="340" w:after="170" w:line="240" w:lineRule="auto"/>
        <w:jc w:val="both"/>
        <w:rPr>
          <w:color w:val="auto"/>
          <w:sz w:val="24"/>
          <w:szCs w:val="24"/>
        </w:rPr>
      </w:pPr>
      <w:r w:rsidRPr="00952B5E">
        <w:rPr>
          <w:color w:val="auto"/>
          <w:sz w:val="24"/>
          <w:szCs w:val="24"/>
          <w:shd w:val="clear" w:color="auto" w:fill="FFFFFF"/>
          <w:lang w:val="en-US"/>
        </w:rPr>
        <w:t>III</w:t>
      </w:r>
      <w:r w:rsidRPr="00952B5E">
        <w:rPr>
          <w:color w:val="auto"/>
          <w:sz w:val="24"/>
          <w:szCs w:val="24"/>
          <w:shd w:val="clear" w:color="auto" w:fill="FFFFFF"/>
        </w:rPr>
        <w:t>. История, теория и пра</w:t>
      </w:r>
      <w:r w:rsidRPr="00952B5E">
        <w:rPr>
          <w:color w:val="auto"/>
          <w:sz w:val="24"/>
          <w:szCs w:val="24"/>
        </w:rPr>
        <w:t>ктика архивного дела в России</w:t>
      </w:r>
    </w:p>
    <w:p w:rsidR="009C5FA7" w:rsidRPr="00952B5E" w:rsidRDefault="009C5FA7" w:rsidP="009C5FA7">
      <w:pPr>
        <w:pStyle w:val="a6"/>
        <w:spacing w:line="240" w:lineRule="auto"/>
        <w:outlineLvl w:val="0"/>
        <w:rPr>
          <w:color w:val="auto"/>
          <w:spacing w:val="-4"/>
          <w:sz w:val="24"/>
          <w:szCs w:val="24"/>
        </w:rPr>
      </w:pPr>
      <w:r w:rsidRPr="00952B5E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952B5E">
        <w:rPr>
          <w:color w:val="auto"/>
          <w:sz w:val="24"/>
          <w:szCs w:val="24"/>
        </w:rPr>
        <w:t xml:space="preserve">История развития архивов и архивного дела </w:t>
      </w:r>
      <w:r w:rsidRPr="00952B5E">
        <w:rPr>
          <w:color w:val="auto"/>
          <w:sz w:val="24"/>
          <w:szCs w:val="24"/>
          <w:lang w:val="en-US"/>
        </w:rPr>
        <w:t>XIII</w:t>
      </w:r>
      <w:r w:rsidRPr="00952B5E">
        <w:rPr>
          <w:color w:val="auto"/>
          <w:sz w:val="24"/>
          <w:szCs w:val="24"/>
        </w:rPr>
        <w:t>–</w:t>
      </w:r>
      <w:r w:rsidRPr="00952B5E">
        <w:rPr>
          <w:color w:val="auto"/>
          <w:sz w:val="24"/>
          <w:szCs w:val="24"/>
          <w:lang w:val="en-US"/>
        </w:rPr>
        <w:t>XIX</w:t>
      </w:r>
      <w:r w:rsidRPr="00952B5E">
        <w:rPr>
          <w:color w:val="auto"/>
          <w:sz w:val="24"/>
          <w:szCs w:val="24"/>
        </w:rPr>
        <w:t xml:space="preserve"> вв. </w:t>
      </w:r>
    </w:p>
    <w:p w:rsidR="009C5FA7" w:rsidRPr="00952B5E" w:rsidRDefault="009C5FA7" w:rsidP="009C5FA7">
      <w:pPr>
        <w:pStyle w:val="a3"/>
        <w:jc w:val="both"/>
      </w:pPr>
      <w:r w:rsidRPr="00952B5E">
        <w:rPr>
          <w:spacing w:val="-4"/>
        </w:rPr>
        <w:t xml:space="preserve">Первые архивы Киевской Руси. Становление архивного дела в Московской Руси: приказные архивы. Реорганизация архивного дела в связи с реформами государственного аппарата в </w:t>
      </w:r>
      <w:r w:rsidRPr="00952B5E">
        <w:rPr>
          <w:spacing w:val="-4"/>
          <w:lang w:val="en-US"/>
        </w:rPr>
        <w:t>XVIII</w:t>
      </w:r>
      <w:r w:rsidRPr="00952B5E">
        <w:rPr>
          <w:spacing w:val="-4"/>
        </w:rPr>
        <w:t xml:space="preserve"> в. Организация делопроизводства и архивов по «Генеральному регламенту» (1720 г.). Образование и деятельность Московского архива Коллегии иностранных дел. Реформы государственного аппарата 60–70-х гг. </w:t>
      </w:r>
      <w:r w:rsidRPr="00952B5E">
        <w:rPr>
          <w:spacing w:val="-4"/>
          <w:lang w:val="en-US"/>
        </w:rPr>
        <w:t>XVIII</w:t>
      </w:r>
      <w:r w:rsidRPr="00952B5E">
        <w:rPr>
          <w:spacing w:val="-4"/>
        </w:rPr>
        <w:t xml:space="preserve"> в.: изменения в составе и организации архивов действующих учреждений. Создание исторических архивов: Разрядно-Сенатского, Межевого, Петербургского и Московского архивов старых дел, Государственного архива прежних вотчинных дел. Министерская система начала </w:t>
      </w:r>
      <w:r w:rsidRPr="00952B5E">
        <w:rPr>
          <w:spacing w:val="-4"/>
          <w:lang w:val="en-US"/>
        </w:rPr>
        <w:t>XIX</w:t>
      </w:r>
      <w:r w:rsidRPr="00952B5E">
        <w:rPr>
          <w:spacing w:val="-4"/>
        </w:rPr>
        <w:t xml:space="preserve"> в. и изменения в архивном деле. Развитие сети исторических архивов. Архивное дело во второй половине </w:t>
      </w:r>
      <w:r w:rsidRPr="00952B5E">
        <w:rPr>
          <w:spacing w:val="-4"/>
          <w:lang w:val="en-US"/>
        </w:rPr>
        <w:t>XIX</w:t>
      </w:r>
      <w:r w:rsidRPr="00952B5E">
        <w:rPr>
          <w:spacing w:val="-4"/>
        </w:rPr>
        <w:t> в. Совершенствование архивной системы России: проекты Н.В. Калачева и Д.Я. </w:t>
      </w:r>
      <w:proofErr w:type="spellStart"/>
      <w:r w:rsidRPr="00952B5E">
        <w:rPr>
          <w:spacing w:val="-4"/>
        </w:rPr>
        <w:t>Самоквасова</w:t>
      </w:r>
      <w:proofErr w:type="spellEnd"/>
      <w:r w:rsidRPr="00952B5E">
        <w:rPr>
          <w:spacing w:val="-4"/>
        </w:rPr>
        <w:t xml:space="preserve">. Деятельность архивных комиссий. Состояние архивного дела на рубеже </w:t>
      </w:r>
      <w:r w:rsidRPr="00952B5E">
        <w:rPr>
          <w:spacing w:val="-4"/>
          <w:lang w:val="en-US"/>
        </w:rPr>
        <w:t>XIX</w:t>
      </w:r>
      <w:r w:rsidRPr="00952B5E">
        <w:rPr>
          <w:spacing w:val="-4"/>
        </w:rPr>
        <w:t>–</w:t>
      </w:r>
      <w:r w:rsidRPr="00952B5E">
        <w:rPr>
          <w:spacing w:val="-4"/>
          <w:lang w:val="en-US"/>
        </w:rPr>
        <w:t>XX</w:t>
      </w:r>
      <w:r w:rsidRPr="00952B5E">
        <w:rPr>
          <w:spacing w:val="-4"/>
        </w:rPr>
        <w:t xml:space="preserve"> вв. </w:t>
      </w:r>
    </w:p>
    <w:p w:rsidR="009C5FA7" w:rsidRPr="00952B5E" w:rsidRDefault="009C5FA7" w:rsidP="009C5FA7">
      <w:pPr>
        <w:pStyle w:val="a6"/>
        <w:spacing w:line="240" w:lineRule="auto"/>
        <w:rPr>
          <w:color w:val="auto"/>
          <w:sz w:val="24"/>
          <w:szCs w:val="24"/>
        </w:rPr>
      </w:pPr>
      <w:r w:rsidRPr="00952B5E">
        <w:rPr>
          <w:color w:val="auto"/>
          <w:sz w:val="24"/>
          <w:szCs w:val="24"/>
        </w:rPr>
        <w:t>История организации архивов и развития архивного дела в советский период (1917-1991 гг.).</w:t>
      </w:r>
    </w:p>
    <w:p w:rsidR="009C5FA7" w:rsidRPr="00952B5E" w:rsidRDefault="009C5FA7" w:rsidP="009C5FA7">
      <w:pPr>
        <w:pStyle w:val="a3"/>
        <w:jc w:val="both"/>
        <w:rPr>
          <w:spacing w:val="-7"/>
        </w:rPr>
      </w:pPr>
      <w:r w:rsidRPr="00952B5E">
        <w:t xml:space="preserve">Принципы организации архивного дела Советской России. Декрет о реорганизации и централизации архивного дела. Создание Единого государственного </w:t>
      </w:r>
      <w:r w:rsidRPr="00952B5E">
        <w:rPr>
          <w:spacing w:val="4"/>
        </w:rPr>
        <w:t>архивного фонда. Образование Главного управления архивным делом. Пере</w:t>
      </w:r>
      <w:r w:rsidRPr="00952B5E">
        <w:t xml:space="preserve">дача архивного дела в ведение Народного комиссариата внутренних дел СССР (1938 г.). Положение о Государственном архивном фонде СССР от 29 марта 1941 г. и сеть государственных архивов. Деятельность архивных учреждений накануне </w:t>
      </w:r>
      <w:r w:rsidRPr="00952B5E">
        <w:rPr>
          <w:spacing w:val="4"/>
        </w:rPr>
        <w:t xml:space="preserve">и в годы Великой Отечественной войны, мероприятия архивных учреждений </w:t>
      </w:r>
      <w:r w:rsidRPr="00952B5E">
        <w:t>по эвакуации и реэвакуации центральных государственных архивов. Изменения в системе управления и структуре архивных учреждений в 50-60-е гг. Положение о Государственном архивном фонде СССР и Главном архивном управлении при Совете министров СССР от 04.04.1980. Современные оценки советского периода для архивного строительства России.</w:t>
      </w:r>
    </w:p>
    <w:p w:rsidR="009C5FA7" w:rsidRPr="00952B5E" w:rsidRDefault="009C5FA7" w:rsidP="009C5FA7">
      <w:pPr>
        <w:pStyle w:val="a6"/>
        <w:spacing w:before="170" w:line="240" w:lineRule="auto"/>
        <w:rPr>
          <w:color w:val="auto"/>
          <w:sz w:val="24"/>
          <w:szCs w:val="24"/>
        </w:rPr>
      </w:pPr>
      <w:r w:rsidRPr="00952B5E">
        <w:rPr>
          <w:color w:val="auto"/>
          <w:spacing w:val="-7"/>
          <w:sz w:val="24"/>
          <w:szCs w:val="24"/>
        </w:rPr>
        <w:t xml:space="preserve">Становление архивного дела в Российской Федерации в 1990-х — начале 2000 гг. </w:t>
      </w:r>
    </w:p>
    <w:p w:rsidR="009C5FA7" w:rsidRPr="00952B5E" w:rsidRDefault="009C5FA7" w:rsidP="009C5FA7">
      <w:pPr>
        <w:pStyle w:val="a3"/>
        <w:jc w:val="both"/>
      </w:pPr>
      <w:r w:rsidRPr="00952B5E">
        <w:t xml:space="preserve">Изменения в системе архивного дела в России после распада СССР. Указы Президента РФ от 24 августа 1991 «О партийных архивах», «Об архивах Комитета государственной безопасности». Изменения в архивной отрасли после принятия «Основ законодательства Российской Федерации об Архивном фонде РФ и архивах» от 7 июля 1993 г. Создание Федеральной архивной службы. Развитие архивного дела в Российской Федерации в 1990-е гг. Изменения в управлении и организации архивного дела </w:t>
      </w:r>
      <w:proofErr w:type="gramStart"/>
      <w:r w:rsidRPr="00952B5E">
        <w:t>в начале</w:t>
      </w:r>
      <w:proofErr w:type="gramEnd"/>
      <w:r w:rsidRPr="00952B5E">
        <w:t xml:space="preserve"> 2000-х гг.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color w:val="auto"/>
          <w:sz w:val="24"/>
          <w:szCs w:val="24"/>
        </w:rPr>
      </w:pPr>
      <w:r w:rsidRPr="00952B5E">
        <w:rPr>
          <w:color w:val="auto"/>
          <w:sz w:val="24"/>
          <w:szCs w:val="24"/>
        </w:rPr>
        <w:t>Структура современного архивного законодательства.</w:t>
      </w:r>
    </w:p>
    <w:p w:rsidR="009C5FA7" w:rsidRPr="00952B5E" w:rsidRDefault="009C5FA7" w:rsidP="009C5FA7">
      <w:pPr>
        <w:pStyle w:val="a3"/>
        <w:jc w:val="both"/>
        <w:rPr>
          <w:rFonts w:eastAsia="Calibri"/>
        </w:rPr>
      </w:pPr>
      <w:r w:rsidRPr="00952B5E">
        <w:t>Современное российское законодательство (структура и иерархия). Межотрас</w:t>
      </w:r>
      <w:r w:rsidRPr="00952B5E">
        <w:softHyphen/>
        <w:t>левой характер архивного права. Основополагающие законы об архивах. Законы и положения об архивных фондах и архивах субъектов Российской Федерации. Законы, регулирующие организацию и деятельность ведомственных архивов. Нормативные акты, регламентирующие доступ к архивным документам и правила их использования, а также рассматривающие проблемы защиты прав и интересов гражданина, обеспечения информационной открытости общества, соблюдения тайны личной жизни, коммерческой и государственной тайны.</w:t>
      </w:r>
    </w:p>
    <w:p w:rsidR="009C5FA7" w:rsidRPr="00952B5E" w:rsidRDefault="009C5FA7" w:rsidP="009C5FA7">
      <w:pPr>
        <w:pStyle w:val="a6"/>
        <w:spacing w:before="170" w:line="240" w:lineRule="auto"/>
        <w:rPr>
          <w:color w:val="auto"/>
          <w:sz w:val="24"/>
          <w:szCs w:val="24"/>
        </w:rPr>
      </w:pPr>
      <w:r w:rsidRPr="00952B5E">
        <w:rPr>
          <w:rFonts w:eastAsia="Calibri"/>
          <w:bCs w:val="0"/>
          <w:color w:val="auto"/>
          <w:sz w:val="24"/>
          <w:szCs w:val="24"/>
        </w:rPr>
        <w:t>Законодательная и нормативно-методическая база современного архивного дела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</w:pPr>
      <w:r w:rsidRPr="00952B5E">
        <w:t xml:space="preserve">Значение законодательной и нормативно-методической </w:t>
      </w:r>
      <w:r w:rsidRPr="00952B5E">
        <w:rPr>
          <w:lang w:eastAsia="ar-SA"/>
        </w:rPr>
        <w:t>базы</w:t>
      </w:r>
      <w:r w:rsidRPr="00952B5E">
        <w:t xml:space="preserve"> для современного архивного дела. Федеральный закон «Об архивном деле в Российской Федерации»: основное содержание, значение для архивного дела. Смежное законодательство, регулирующее отношения в области работы с документами. Федеральный закон «Об информации, информационных технологиях и защите информации» (2006), «Об электронной подписи» </w:t>
      </w:r>
      <w:r w:rsidRPr="00952B5E">
        <w:lastRenderedPageBreak/>
        <w:t xml:space="preserve">(2011), положения четвертой части Гражданского кодекса и т.д. Подзаконные нормативные акты в области делопроизводства и архивного дела. Нормативные документы по организации архивного дела: положения, уставы, регламенты. Методические разработки в области делопроизводства и архивного дела. </w:t>
      </w:r>
    </w:p>
    <w:p w:rsidR="009C5FA7" w:rsidRPr="00952B5E" w:rsidRDefault="009C5FA7" w:rsidP="009C5FA7">
      <w:pPr>
        <w:pStyle w:val="a6"/>
        <w:spacing w:before="170" w:line="240" w:lineRule="auto"/>
        <w:rPr>
          <w:sz w:val="24"/>
          <w:szCs w:val="24"/>
        </w:rPr>
      </w:pPr>
      <w:r w:rsidRPr="00952B5E">
        <w:rPr>
          <w:sz w:val="24"/>
          <w:szCs w:val="24"/>
        </w:rPr>
        <w:t>Состав Архивного фонда Российской Федерации. Организация документов в пределах архивов и архивных фондов.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</w:pPr>
      <w:r w:rsidRPr="00952B5E">
        <w:t xml:space="preserve">Архивный Фонд Российской Федерации (АФ РФ): определение, состав. Современные признаки классификации документов Архивного фонда Российской Федерации (по формам собственности, по срокам хранения и др.). Понятие «документальный фонд» и предпосылки его появления. Понятие о </w:t>
      </w:r>
      <w:proofErr w:type="spellStart"/>
      <w:r w:rsidRPr="00952B5E">
        <w:t>фондообразователе</w:t>
      </w:r>
      <w:proofErr w:type="spellEnd"/>
      <w:r w:rsidRPr="00952B5E">
        <w:t xml:space="preserve">. Родовое понятие архивного фонда. Видовые понятия архивного фонда: архивный фонд, объединенный архивный фонд, фонд личного происхождения (лица, семьи, рода), архивная коллекция. Фондирование документов. Классификация архивных документов (по степени ценности, по категории доступа). 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pacing w:val="-4"/>
          <w:sz w:val="24"/>
          <w:szCs w:val="24"/>
          <w:lang w:val="x-none"/>
        </w:rPr>
      </w:pPr>
      <w:r w:rsidRPr="00952B5E">
        <w:rPr>
          <w:sz w:val="24"/>
          <w:szCs w:val="24"/>
        </w:rPr>
        <w:t xml:space="preserve">Комплектование Архивного фонда Российской Федерации и архивов 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  <w:rPr>
          <w:spacing w:val="4"/>
        </w:rPr>
      </w:pPr>
      <w:r w:rsidRPr="00952B5E">
        <w:rPr>
          <w:spacing w:val="-4"/>
          <w:lang w:val="x-none"/>
        </w:rPr>
        <w:t>Понятие о комплектовании Архивного фонда Российской Федерации. Задачи и основные направления деятельности по комплектованию государственных и муниципальных архивов.</w:t>
      </w:r>
      <w:r w:rsidRPr="00952B5E">
        <w:rPr>
          <w:spacing w:val="-4"/>
        </w:rPr>
        <w:t xml:space="preserve"> </w:t>
      </w:r>
      <w:r w:rsidRPr="00952B5E">
        <w:rPr>
          <w:spacing w:val="-4"/>
          <w:lang w:val="x-none"/>
        </w:rPr>
        <w:t xml:space="preserve">Источники комплектования и критерии их определения. . Влияние формы собственности на комплектование и деятельность архивов. Порядок отнесения негосударственных организаций к числу источников комплектования государственных и муниципальных архивов. Списки учреждений (лиц) - источников комплектования государственных </w:t>
      </w:r>
      <w:r w:rsidRPr="00952B5E">
        <w:rPr>
          <w:spacing w:val="-4"/>
        </w:rPr>
        <w:t xml:space="preserve">и муниципальных </w:t>
      </w:r>
      <w:r w:rsidRPr="00952B5E">
        <w:rPr>
          <w:spacing w:val="-4"/>
          <w:lang w:val="x-none"/>
        </w:rPr>
        <w:t>архивов: порядок их составления и утверждения.</w:t>
      </w:r>
      <w:r w:rsidRPr="00952B5E">
        <w:rPr>
          <w:spacing w:val="-4"/>
        </w:rPr>
        <w:t xml:space="preserve"> </w:t>
      </w:r>
      <w:r w:rsidRPr="00952B5E">
        <w:rPr>
          <w:spacing w:val="-4"/>
          <w:lang w:val="x-none"/>
        </w:rPr>
        <w:t>Формы приема (выборочная, групповая, видовая). Сроки хранения</w:t>
      </w:r>
      <w:r w:rsidRPr="00952B5E">
        <w:rPr>
          <w:spacing w:val="-4"/>
        </w:rPr>
        <w:t>: постоянное хранение, временное хранение, временное хранение документов Архивного фонда Российской Федерации, депозитарное хранение.</w:t>
      </w:r>
    </w:p>
    <w:p w:rsidR="009C5FA7" w:rsidRPr="00952B5E" w:rsidRDefault="009C5FA7" w:rsidP="009C5FA7">
      <w:pPr>
        <w:pStyle w:val="a6"/>
        <w:spacing w:before="170" w:line="240" w:lineRule="auto"/>
        <w:rPr>
          <w:spacing w:val="4"/>
          <w:sz w:val="24"/>
          <w:szCs w:val="24"/>
        </w:rPr>
      </w:pPr>
      <w:r w:rsidRPr="00952B5E">
        <w:rPr>
          <w:spacing w:val="4"/>
          <w:sz w:val="24"/>
          <w:szCs w:val="24"/>
        </w:rPr>
        <w:t>Экспертиза ценности документов Архивного фонда Российской Федерации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</w:pPr>
      <w:r w:rsidRPr="00952B5E">
        <w:rPr>
          <w:spacing w:val="4"/>
        </w:rPr>
        <w:t>Понятие об экспертизе ценности документов. Задачи и этапы проведения экспертизы ценности документов. Критерии экспертизы ценности документов. Группы критериев происхождения, содержания и внешних особенностей документов. Современная система нормативно-методических документов по экспертизе ценности документов. Перечни документов с указанием сроков хранения. Система экспертных органов. Оформление результатов экспертизы ценности документов.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z w:val="24"/>
          <w:szCs w:val="24"/>
        </w:rPr>
      </w:pPr>
      <w:r w:rsidRPr="00952B5E">
        <w:rPr>
          <w:sz w:val="24"/>
          <w:szCs w:val="24"/>
        </w:rPr>
        <w:t>Учет документов Архивного фонда Российской Федерации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  <w:rPr>
          <w:spacing w:val="4"/>
        </w:rPr>
      </w:pPr>
      <w:r w:rsidRPr="00952B5E">
        <w:t xml:space="preserve">Понятие учета документов Архивного фонда Российской Федерации. Принципы учета архивных документов: </w:t>
      </w:r>
      <w:proofErr w:type="spellStart"/>
      <w:r w:rsidRPr="00952B5E">
        <w:t>централизованность</w:t>
      </w:r>
      <w:proofErr w:type="spellEnd"/>
      <w:r w:rsidRPr="00952B5E">
        <w:t>, преемственность и динамичность. Объекты учета и единицы учета архивных документов. Учет документов в государственных и муниципальных архивах. Состав учетных документов и справочников. Учет отдельных видов документов (особо ценных и уникальных, документов ограниченного доступа, по личному составу и др.) Учет документов в архивных органах. Фондовые каталоги. Центральный фондовый каталог (ЦФК).</w:t>
      </w:r>
    </w:p>
    <w:p w:rsidR="009C5FA7" w:rsidRPr="00952B5E" w:rsidRDefault="009C5FA7" w:rsidP="009C5FA7">
      <w:pPr>
        <w:pStyle w:val="a6"/>
        <w:spacing w:before="170" w:line="240" w:lineRule="auto"/>
        <w:rPr>
          <w:b w:val="0"/>
          <w:bCs w:val="0"/>
          <w:spacing w:val="4"/>
          <w:kern w:val="1"/>
          <w:sz w:val="24"/>
          <w:szCs w:val="24"/>
        </w:rPr>
      </w:pPr>
      <w:r w:rsidRPr="00952B5E">
        <w:rPr>
          <w:spacing w:val="4"/>
          <w:sz w:val="24"/>
          <w:szCs w:val="24"/>
        </w:rPr>
        <w:t xml:space="preserve"> Система научно-справочного аппарат к документам Архивного фонда Российской Федерации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</w:pPr>
      <w:r w:rsidRPr="00952B5E">
        <w:rPr>
          <w:spacing w:val="4"/>
          <w:kern w:val="1"/>
        </w:rPr>
        <w:t>Назначение системы научно-справочного аппарата (НСА)</w:t>
      </w:r>
      <w:proofErr w:type="gramStart"/>
      <w:r w:rsidRPr="00952B5E">
        <w:rPr>
          <w:spacing w:val="4"/>
          <w:kern w:val="1"/>
        </w:rPr>
        <w:t>.С</w:t>
      </w:r>
      <w:proofErr w:type="gramEnd"/>
      <w:r w:rsidRPr="00952B5E">
        <w:rPr>
          <w:spacing w:val="4"/>
          <w:kern w:val="1"/>
        </w:rPr>
        <w:t xml:space="preserve">остав и функции системы НСА к документам государственных и муниципальных архивов. Описание документов как основа создания архивных справочников. Структура системы научно-справочного аппарата. Классификация справочников в зависимости от уровня объекта информации (Архивный фонд Российской Федерации, группа архивов, архив и т.д.) Каталоги. Путеводители. Дополнительные справочно-поисковые средства: обзоры, указатели, тематические перечни документов и базы данных. 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pacing w:val="-4"/>
          <w:sz w:val="24"/>
          <w:szCs w:val="24"/>
        </w:rPr>
      </w:pPr>
      <w:r w:rsidRPr="00952B5E">
        <w:rPr>
          <w:sz w:val="24"/>
          <w:szCs w:val="24"/>
        </w:rPr>
        <w:lastRenderedPageBreak/>
        <w:t>Использование документов Архивного фонда Российской Федерации.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</w:pPr>
      <w:r w:rsidRPr="00952B5E">
        <w:rPr>
          <w:spacing w:val="-4"/>
        </w:rPr>
        <w:t xml:space="preserve">Основные понятия в сфере использования архивных документов. Цели использования документов АФ РФ. Порядок доступа и допуска к документам АФ РФ. Особенности использования документов, отнесенных к составу АФ РФ ведомственных, негосударственных архивов. Организация использования документов АФ РФ: понятие, структура, функции. Инициативное информирование. Виды информационных документов в архивах. Исполнение социально-правовых, тематических, генеалогических и консульских запросов. Выставки: виды, этапы подготовки и назначение. Просветительская, рекламно-информационная, научно-популярная деятельность архивов. Публикация документов. Организация работы в читальном зале и выдача дел во временное пользование. Порядок копирования архивных документов. Учет использования документов. Показатели эффективности и интенсивности использования. </w:t>
      </w:r>
    </w:p>
    <w:p w:rsidR="009C5FA7" w:rsidRPr="00952B5E" w:rsidRDefault="009C5FA7" w:rsidP="009C5FA7">
      <w:pPr>
        <w:pStyle w:val="a6"/>
        <w:spacing w:before="170" w:line="240" w:lineRule="auto"/>
        <w:rPr>
          <w:sz w:val="24"/>
          <w:szCs w:val="24"/>
        </w:rPr>
      </w:pPr>
      <w:r w:rsidRPr="00952B5E">
        <w:rPr>
          <w:sz w:val="24"/>
          <w:szCs w:val="24"/>
        </w:rPr>
        <w:t>Организация управления архивным делом в РФ. Государственные и муниципальные архивы.</w:t>
      </w:r>
    </w:p>
    <w:p w:rsidR="009C5FA7" w:rsidRPr="00952B5E" w:rsidRDefault="009C5FA7" w:rsidP="009C5FA7">
      <w:pPr>
        <w:pStyle w:val="a3"/>
        <w:jc w:val="both"/>
      </w:pPr>
      <w:r w:rsidRPr="00952B5E">
        <w:t>Система архивных учреждений. Органы управления архивным делом. Госу</w:t>
      </w:r>
      <w:r w:rsidRPr="00952B5E">
        <w:rPr>
          <w:spacing w:val="4"/>
        </w:rPr>
        <w:t xml:space="preserve">дарственный архив. Государственный архив как государственное учреждение, </w:t>
      </w:r>
      <w:r w:rsidRPr="00952B5E">
        <w:t xml:space="preserve">обеспечивающее сохранность, учет, комплектование и использование архивных документов. Государственный архив как информационная система в структуре информационных ресурсов РФ. Виды государственных архивов: общие и специализированные, комплектующиеся и </w:t>
      </w:r>
      <w:proofErr w:type="spellStart"/>
      <w:r w:rsidRPr="00952B5E">
        <w:t>некомплектующиеся</w:t>
      </w:r>
      <w:proofErr w:type="spellEnd"/>
      <w:r w:rsidRPr="00952B5E">
        <w:t xml:space="preserve"> (исторические).</w:t>
      </w:r>
    </w:p>
    <w:p w:rsidR="009C5FA7" w:rsidRPr="00952B5E" w:rsidRDefault="009C5FA7" w:rsidP="009C5FA7">
      <w:pPr>
        <w:pStyle w:val="a3"/>
        <w:jc w:val="both"/>
      </w:pPr>
      <w:r w:rsidRPr="00952B5E">
        <w:t>Муниципальный архив: правовые, организационные и научн</w:t>
      </w:r>
      <w:proofErr w:type="gramStart"/>
      <w:r w:rsidRPr="00952B5E">
        <w:t>о-</w:t>
      </w:r>
      <w:proofErr w:type="gramEnd"/>
      <w:r w:rsidRPr="00952B5E">
        <w:t xml:space="preserve"> методические вопросы деятельности.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pacing w:val="4"/>
          <w:sz w:val="24"/>
          <w:szCs w:val="24"/>
        </w:rPr>
      </w:pPr>
      <w:r w:rsidRPr="00952B5E">
        <w:rPr>
          <w:sz w:val="24"/>
          <w:szCs w:val="24"/>
        </w:rPr>
        <w:t>Ведомственные архивы.</w:t>
      </w:r>
    </w:p>
    <w:p w:rsidR="009C5FA7" w:rsidRPr="00952B5E" w:rsidRDefault="009C5FA7" w:rsidP="009C5FA7">
      <w:pPr>
        <w:pStyle w:val="a3"/>
        <w:jc w:val="both"/>
        <w:rPr>
          <w:spacing w:val="-4"/>
        </w:rPr>
      </w:pPr>
      <w:r w:rsidRPr="00952B5E">
        <w:rPr>
          <w:spacing w:val="4"/>
        </w:rPr>
        <w:t>Виды ведомственных архивов, их классификация, состав документов. Об</w:t>
      </w:r>
      <w:r w:rsidRPr="00952B5E">
        <w:t>щие черты и различия между государственными и ведомственными архивами. Нормативно-методическая база деятельности ведомственных архивов</w:t>
      </w:r>
      <w:proofErr w:type="gramStart"/>
      <w:r w:rsidRPr="00952B5E">
        <w:t>.</w:t>
      </w:r>
      <w:proofErr w:type="gramEnd"/>
      <w:r w:rsidRPr="00952B5E">
        <w:t xml:space="preserve"> </w:t>
      </w:r>
      <w:proofErr w:type="gramStart"/>
      <w:r w:rsidRPr="00952B5E">
        <w:t>п</w:t>
      </w:r>
      <w:proofErr w:type="gramEnd"/>
      <w:r w:rsidRPr="00952B5E">
        <w:t>роблемы ведомственного хранения документов.</w:t>
      </w:r>
    </w:p>
    <w:p w:rsidR="009C5FA7" w:rsidRPr="00952B5E" w:rsidRDefault="009C5FA7" w:rsidP="009C5FA7">
      <w:pPr>
        <w:pStyle w:val="a6"/>
        <w:spacing w:before="170" w:line="240" w:lineRule="auto"/>
        <w:rPr>
          <w:sz w:val="24"/>
          <w:szCs w:val="24"/>
        </w:rPr>
      </w:pPr>
      <w:r w:rsidRPr="00952B5E">
        <w:rPr>
          <w:spacing w:val="-4"/>
          <w:sz w:val="24"/>
          <w:szCs w:val="24"/>
        </w:rPr>
        <w:t xml:space="preserve">Создание, основы организации и деятельность архивов документов по </w:t>
      </w:r>
      <w:r w:rsidRPr="00952B5E">
        <w:rPr>
          <w:sz w:val="24"/>
          <w:szCs w:val="24"/>
        </w:rPr>
        <w:t>личному составу.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  <w:rPr>
          <w:shd w:val="clear" w:color="auto" w:fill="FFFFFF"/>
        </w:rPr>
      </w:pPr>
      <w:r w:rsidRPr="00952B5E">
        <w:t xml:space="preserve">Понятия «документы по личному составу» и «архивы документов по личному составу». </w:t>
      </w:r>
      <w:r w:rsidRPr="00952B5E">
        <w:rPr>
          <w:spacing w:val="4"/>
        </w:rPr>
        <w:t>Особенности создания, оформления и хранения документации по личному составу в России.</w:t>
      </w:r>
      <w:r w:rsidRPr="00952B5E">
        <w:t xml:space="preserve"> Проблема сохранности и использования документов по личному составу в начале 1990-х годов. История создания специализированных архивов документов по личному составу. Нормативно-методическая база деятельности архивов документов по личному составу. </w:t>
      </w:r>
      <w:r w:rsidRPr="00952B5E">
        <w:rPr>
          <w:spacing w:val="4"/>
        </w:rPr>
        <w:t xml:space="preserve">Состав комплекса документов по личному составу, их информационная </w:t>
      </w:r>
      <w:r w:rsidRPr="00952B5E">
        <w:t>и практическая ценность, наличие персональных данных. Источники комплектования архивов документов по личному составу. Экспертиза ценности, особенности описания, хранения, использования и обеспечения доступа к документам архивов по личному составу.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z w:val="24"/>
          <w:szCs w:val="24"/>
          <w:shd w:val="clear" w:color="auto" w:fill="FFFFFF"/>
        </w:rPr>
      </w:pPr>
      <w:r w:rsidRPr="00952B5E">
        <w:rPr>
          <w:sz w:val="24"/>
          <w:szCs w:val="24"/>
          <w:shd w:val="clear" w:color="auto" w:fill="FFFFFF"/>
        </w:rPr>
        <w:t>Электронные архивы.</w:t>
      </w:r>
    </w:p>
    <w:p w:rsidR="009C5FA7" w:rsidRPr="00952B5E" w:rsidRDefault="009C5FA7" w:rsidP="009C5FA7">
      <w:pPr>
        <w:pStyle w:val="a3"/>
        <w:jc w:val="both"/>
      </w:pPr>
      <w:r w:rsidRPr="00952B5E">
        <w:rPr>
          <w:shd w:val="clear" w:color="auto" w:fill="FFFFFF"/>
        </w:rPr>
        <w:t xml:space="preserve">Основные понятия и определения. Нормативные и законодательные </w:t>
      </w:r>
      <w:proofErr w:type="gramStart"/>
      <w:r w:rsidRPr="00952B5E">
        <w:rPr>
          <w:shd w:val="clear" w:color="auto" w:fill="FFFFFF"/>
        </w:rPr>
        <w:t>акты</w:t>
      </w:r>
      <w:proofErr w:type="gramEnd"/>
      <w:r w:rsidRPr="00952B5E">
        <w:rPr>
          <w:shd w:val="clear" w:color="auto" w:fill="FFFFFF"/>
        </w:rPr>
        <w:t xml:space="preserve"> действующие в области электронных архивов. Деятельность архивов по отбору, приему, хранению электронных документов. Хранение документов на машинных носителях: общее и специфическое. Особенности архивного хранения электронных документов. Электронные архивы. 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pacing w:val="4"/>
          <w:sz w:val="24"/>
          <w:szCs w:val="24"/>
        </w:rPr>
      </w:pPr>
      <w:r w:rsidRPr="00952B5E">
        <w:rPr>
          <w:sz w:val="24"/>
          <w:szCs w:val="24"/>
        </w:rPr>
        <w:t>Научно-технические архивы РФ.</w:t>
      </w:r>
    </w:p>
    <w:p w:rsidR="009C5FA7" w:rsidRPr="00952B5E" w:rsidRDefault="009C5FA7" w:rsidP="009C5FA7">
      <w:pPr>
        <w:pStyle w:val="a3"/>
        <w:jc w:val="both"/>
      </w:pPr>
      <w:r w:rsidRPr="00952B5E">
        <w:rPr>
          <w:spacing w:val="4"/>
        </w:rPr>
        <w:t xml:space="preserve">Особенности создания, оформления и хранения научной и технической документации в России в XVI </w:t>
      </w:r>
      <w:r w:rsidRPr="00952B5E">
        <w:t xml:space="preserve">— </w:t>
      </w:r>
      <w:r w:rsidRPr="00952B5E">
        <w:rPr>
          <w:spacing w:val="4"/>
        </w:rPr>
        <w:t>начале ХХ вв. Современное понятие научно-</w:t>
      </w:r>
      <w:r w:rsidRPr="00952B5E">
        <w:t>технической документации и общая характеристика ее основных видов: научно-</w:t>
      </w:r>
      <w:r w:rsidRPr="00952B5E">
        <w:rPr>
          <w:spacing w:val="4"/>
        </w:rPr>
        <w:t xml:space="preserve">исследовательской, </w:t>
      </w:r>
      <w:r w:rsidRPr="00952B5E">
        <w:rPr>
          <w:spacing w:val="4"/>
        </w:rPr>
        <w:lastRenderedPageBreak/>
        <w:t xml:space="preserve">конструкторской, технологической и проектной. Понятие, </w:t>
      </w:r>
      <w:r w:rsidRPr="00952B5E">
        <w:t>цели, основные этапы и особенности экспертизы ценности НТД. Хранение НТД на современном этапе в ведомственных и государственных архивах.</w:t>
      </w:r>
    </w:p>
    <w:p w:rsidR="009C5FA7" w:rsidRPr="00952B5E" w:rsidRDefault="009C5FA7" w:rsidP="009C5FA7">
      <w:pPr>
        <w:pStyle w:val="a3"/>
        <w:jc w:val="both"/>
      </w:pPr>
    </w:p>
    <w:p w:rsidR="009C5FA7" w:rsidRPr="00952B5E" w:rsidRDefault="009C5FA7" w:rsidP="009C5FA7">
      <w:pPr>
        <w:pStyle w:val="a3"/>
        <w:jc w:val="both"/>
        <w:outlineLvl w:val="0"/>
        <w:rPr>
          <w:shd w:val="clear" w:color="auto" w:fill="FFFFFF"/>
        </w:rPr>
      </w:pPr>
      <w:r w:rsidRPr="00952B5E">
        <w:rPr>
          <w:b/>
          <w:shd w:val="clear" w:color="auto" w:fill="FFFFFF"/>
        </w:rPr>
        <w:t xml:space="preserve">Экономические архивы </w:t>
      </w:r>
    </w:p>
    <w:p w:rsidR="009C5FA7" w:rsidRPr="00952B5E" w:rsidRDefault="009C5FA7" w:rsidP="009C5FA7">
      <w:pPr>
        <w:pStyle w:val="a3"/>
        <w:jc w:val="both"/>
      </w:pPr>
      <w:r w:rsidRPr="00952B5E">
        <w:rPr>
          <w:shd w:val="clear" w:color="auto" w:fill="FFFFFF"/>
        </w:rPr>
        <w:t>Зарубежная модель организации экономических архивов во второй половине ХХ-начале ХХ</w:t>
      </w:r>
      <w:r w:rsidRPr="00952B5E">
        <w:rPr>
          <w:shd w:val="clear" w:color="auto" w:fill="FFFFFF"/>
          <w:lang w:val="en-US"/>
        </w:rPr>
        <w:t>I</w:t>
      </w:r>
      <w:r w:rsidRPr="00952B5E">
        <w:rPr>
          <w:shd w:val="clear" w:color="auto" w:fill="FFFFFF"/>
        </w:rPr>
        <w:t xml:space="preserve"> вв. Особенности </w:t>
      </w:r>
      <w:proofErr w:type="gramStart"/>
      <w:r w:rsidRPr="00952B5E">
        <w:rPr>
          <w:shd w:val="clear" w:color="auto" w:fill="FFFFFF"/>
        </w:rPr>
        <w:t>бизнес-архивоведения</w:t>
      </w:r>
      <w:proofErr w:type="gramEnd"/>
      <w:r w:rsidRPr="00952B5E">
        <w:rPr>
          <w:shd w:val="clear" w:color="auto" w:fill="FFFFFF"/>
        </w:rPr>
        <w:t xml:space="preserve"> США на современном этапе. Экономические архивы в России: основные понятия, виды </w:t>
      </w:r>
      <w:proofErr w:type="spellStart"/>
      <w:r w:rsidRPr="00952B5E">
        <w:rPr>
          <w:shd w:val="clear" w:color="auto" w:fill="FFFFFF"/>
        </w:rPr>
        <w:t>архов</w:t>
      </w:r>
      <w:proofErr w:type="spellEnd"/>
      <w:r w:rsidRPr="00952B5E">
        <w:rPr>
          <w:shd w:val="clear" w:color="auto" w:fill="FFFFFF"/>
        </w:rPr>
        <w:t>, особенности функционирования, нормативная база.</w:t>
      </w:r>
    </w:p>
    <w:p w:rsidR="009C5FA7" w:rsidRPr="00952B5E" w:rsidRDefault="009C5FA7" w:rsidP="009C5FA7">
      <w:pPr>
        <w:pStyle w:val="a3"/>
        <w:jc w:val="both"/>
      </w:pP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z w:val="24"/>
          <w:szCs w:val="24"/>
        </w:rPr>
      </w:pPr>
      <w:r w:rsidRPr="00952B5E">
        <w:rPr>
          <w:sz w:val="24"/>
          <w:szCs w:val="24"/>
        </w:rPr>
        <w:t>Аудиовизуальные архивы.</w:t>
      </w:r>
    </w:p>
    <w:p w:rsidR="009C5FA7" w:rsidRPr="00952B5E" w:rsidRDefault="009C5FA7" w:rsidP="009C5FA7">
      <w:pPr>
        <w:pStyle w:val="a3"/>
        <w:jc w:val="both"/>
      </w:pPr>
      <w:r w:rsidRPr="00952B5E">
        <w:t xml:space="preserve">Представление о базовых понятиях и терминах архивоведения аудиовизуальных документов. </w:t>
      </w:r>
      <w:r w:rsidRPr="00952B5E">
        <w:rPr>
          <w:spacing w:val="4"/>
        </w:rPr>
        <w:t>Действующие законодательные акты в области деятельности аудиовизуальных архивов. Организация хранения и использования аудиовизуальных документов в ор</w:t>
      </w:r>
      <w:r w:rsidRPr="00952B5E">
        <w:t xml:space="preserve">ганизациях и учреждениях России: история и современное состояние проблемы. Особенности архивного хранения аудиовизуальных документов. </w:t>
      </w:r>
    </w:p>
    <w:p w:rsidR="009C5FA7" w:rsidRPr="00952B5E" w:rsidRDefault="009C5FA7" w:rsidP="009C5FA7">
      <w:pPr>
        <w:pStyle w:val="a6"/>
        <w:spacing w:before="170" w:line="240" w:lineRule="auto"/>
        <w:rPr>
          <w:sz w:val="24"/>
          <w:szCs w:val="24"/>
        </w:rPr>
      </w:pPr>
      <w:r w:rsidRPr="00952B5E">
        <w:rPr>
          <w:sz w:val="24"/>
          <w:szCs w:val="24"/>
        </w:rPr>
        <w:t xml:space="preserve"> Основные положения археографической теории. Место археографии среди других научных дисциплин. </w:t>
      </w:r>
    </w:p>
    <w:p w:rsidR="009C5FA7" w:rsidRPr="00952B5E" w:rsidRDefault="009C5FA7" w:rsidP="009C5FA7">
      <w:pPr>
        <w:pStyle w:val="a3"/>
        <w:jc w:val="both"/>
        <w:rPr>
          <w:spacing w:val="4"/>
        </w:rPr>
      </w:pPr>
      <w:r w:rsidRPr="00952B5E">
        <w:t>Основные археографические понятия. Объект и предмет археографии. Дискуссионные вопросы о предмете и объекте археографии. Место археографии среди других научных дисциплин. Общественные функции документальной публикации и археографии.</w:t>
      </w:r>
    </w:p>
    <w:p w:rsidR="009C5FA7" w:rsidRPr="00952B5E" w:rsidRDefault="009C5FA7" w:rsidP="009C5FA7">
      <w:pPr>
        <w:pStyle w:val="a6"/>
        <w:spacing w:before="170" w:line="240" w:lineRule="auto"/>
        <w:rPr>
          <w:spacing w:val="-4"/>
          <w:sz w:val="24"/>
          <w:szCs w:val="24"/>
        </w:rPr>
      </w:pPr>
      <w:r w:rsidRPr="00952B5E">
        <w:rPr>
          <w:spacing w:val="4"/>
          <w:sz w:val="24"/>
          <w:szCs w:val="24"/>
        </w:rPr>
        <w:t xml:space="preserve">Классификация документальных публикаций и основные </w:t>
      </w:r>
      <w:proofErr w:type="gramStart"/>
      <w:r w:rsidRPr="00952B5E">
        <w:rPr>
          <w:spacing w:val="4"/>
          <w:sz w:val="24"/>
          <w:szCs w:val="24"/>
        </w:rPr>
        <w:t>принципы</w:t>
      </w:r>
      <w:proofErr w:type="gramEnd"/>
      <w:r w:rsidRPr="00952B5E">
        <w:rPr>
          <w:spacing w:val="4"/>
          <w:sz w:val="24"/>
          <w:szCs w:val="24"/>
        </w:rPr>
        <w:t xml:space="preserve"> </w:t>
      </w:r>
      <w:r w:rsidRPr="00952B5E">
        <w:rPr>
          <w:sz w:val="24"/>
          <w:szCs w:val="24"/>
        </w:rPr>
        <w:t xml:space="preserve">и способы воспроизведения текста документа. </w:t>
      </w:r>
    </w:p>
    <w:p w:rsidR="009C5FA7" w:rsidRPr="00952B5E" w:rsidRDefault="009C5FA7" w:rsidP="009C5FA7">
      <w:pPr>
        <w:pStyle w:val="a3"/>
        <w:jc w:val="both"/>
      </w:pPr>
      <w:r w:rsidRPr="00952B5E">
        <w:rPr>
          <w:spacing w:val="-4"/>
        </w:rPr>
        <w:t>Признаки классификации документальных публикаций. Характеристика основных типов и видов документальных публикаций. Принципы воспроизведения тек</w:t>
      </w:r>
      <w:r w:rsidRPr="00952B5E">
        <w:t xml:space="preserve">ста: принцип заданной точности, принцип неприкосновенности текста, принцип </w:t>
      </w:r>
      <w:r w:rsidRPr="00952B5E">
        <w:rPr>
          <w:spacing w:val="-4"/>
        </w:rPr>
        <w:t xml:space="preserve">точности воспроизведения текста, принцип дифференцированного подхода к воспроизведению текста, принцип </w:t>
      </w:r>
      <w:proofErr w:type="spellStart"/>
      <w:r w:rsidRPr="00952B5E">
        <w:rPr>
          <w:spacing w:val="-4"/>
        </w:rPr>
        <w:t>унифицированности</w:t>
      </w:r>
      <w:proofErr w:type="spellEnd"/>
      <w:r w:rsidRPr="00952B5E">
        <w:rPr>
          <w:spacing w:val="-4"/>
        </w:rPr>
        <w:t xml:space="preserve"> воспроизведения текста, принцип </w:t>
      </w:r>
      <w:proofErr w:type="spellStart"/>
      <w:r w:rsidRPr="00952B5E">
        <w:t>регестирования</w:t>
      </w:r>
      <w:proofErr w:type="spellEnd"/>
      <w:r w:rsidRPr="00952B5E">
        <w:t xml:space="preserve"> текста. Способы передачи текста документа: критический, дипломатический, факсимильный, сочетание способов воспроизведения.</w:t>
      </w:r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pacing w:val="7"/>
          <w:sz w:val="24"/>
          <w:szCs w:val="24"/>
        </w:rPr>
      </w:pPr>
      <w:r w:rsidRPr="00952B5E">
        <w:rPr>
          <w:sz w:val="24"/>
          <w:szCs w:val="24"/>
        </w:rPr>
        <w:t>Информационный инструментарий публикации.</w:t>
      </w:r>
    </w:p>
    <w:p w:rsidR="009C5FA7" w:rsidRPr="00952B5E" w:rsidRDefault="009C5FA7" w:rsidP="009C5FA7">
      <w:pPr>
        <w:pStyle w:val="a3"/>
        <w:jc w:val="both"/>
        <w:rPr>
          <w:shd w:val="clear" w:color="auto" w:fill="FFFFFF"/>
        </w:rPr>
      </w:pPr>
      <w:r w:rsidRPr="00952B5E">
        <w:rPr>
          <w:spacing w:val="7"/>
        </w:rPr>
        <w:t xml:space="preserve">Заглавие публикации. </w:t>
      </w:r>
      <w:proofErr w:type="gramStart"/>
      <w:r w:rsidRPr="00952B5E">
        <w:rPr>
          <w:spacing w:val="7"/>
        </w:rPr>
        <w:t xml:space="preserve">Археографическое оформление документов: заголовок документа (разновидность документа, автор и адресат, обозначение содержания, датировка документа, делопроизводственный номер); легенда (состав легенды, поисковые данные, подлинность, способ воспроизведения документа, внешние признаки); научно-справочный аппарат (предисловие, примечания, указатели, словари, списки сокращений, перечни публикуемых документов). </w:t>
      </w:r>
      <w:proofErr w:type="gramEnd"/>
    </w:p>
    <w:p w:rsidR="009C5FA7" w:rsidRPr="00952B5E" w:rsidRDefault="009C5FA7" w:rsidP="009C5FA7">
      <w:pPr>
        <w:pStyle w:val="a6"/>
        <w:spacing w:before="170" w:line="240" w:lineRule="auto"/>
        <w:outlineLvl w:val="0"/>
        <w:rPr>
          <w:spacing w:val="-4"/>
          <w:sz w:val="24"/>
          <w:szCs w:val="24"/>
          <w:shd w:val="clear" w:color="auto" w:fill="FFFFFF"/>
        </w:rPr>
      </w:pPr>
      <w:r w:rsidRPr="00952B5E">
        <w:rPr>
          <w:sz w:val="24"/>
          <w:szCs w:val="24"/>
          <w:shd w:val="clear" w:color="auto" w:fill="FFFFFF"/>
        </w:rPr>
        <w:t>Организация хранения архивных документов.</w:t>
      </w:r>
    </w:p>
    <w:p w:rsidR="009C5FA7" w:rsidRPr="00952B5E" w:rsidRDefault="009C5FA7" w:rsidP="009C5FA7">
      <w:pPr>
        <w:pStyle w:val="a3"/>
        <w:jc w:val="both"/>
        <w:rPr>
          <w:shd w:val="clear" w:color="auto" w:fill="FFFFFF"/>
        </w:rPr>
      </w:pPr>
      <w:r w:rsidRPr="00952B5E">
        <w:rPr>
          <w:spacing w:val="-4"/>
          <w:shd w:val="clear" w:color="auto" w:fill="FFFFFF"/>
        </w:rPr>
        <w:t>Основные задачи обеспечения сохранности архивных документов. Общие требования к зданиям и помещениям архивов. Световой, температурно-влажностный, санитарно-гигиенический и охранный режимы.  Цели, задачи и принципы страхования архивных документов. Факторы, определяющие денежную оценку архивных документов. Понятие, критерии особо ценных и уникальных документов архивов. Понятие страхового фонда и фонда пользования документов архивов. Этапы создания, типы, режимы хранения и учет страховых копий и копий фонда пользования. Проблемы создания страхового фонда документов Архивного фонда РФ.</w:t>
      </w:r>
    </w:p>
    <w:p w:rsidR="009C5FA7" w:rsidRPr="00952B5E" w:rsidRDefault="009C5FA7" w:rsidP="009C5FA7">
      <w:pPr>
        <w:pStyle w:val="a6"/>
        <w:spacing w:line="240" w:lineRule="auto"/>
        <w:outlineLvl w:val="0"/>
        <w:rPr>
          <w:spacing w:val="-4"/>
          <w:sz w:val="24"/>
          <w:szCs w:val="24"/>
          <w:shd w:val="clear" w:color="auto" w:fill="FFFFFF"/>
        </w:rPr>
      </w:pPr>
      <w:r w:rsidRPr="00952B5E">
        <w:rPr>
          <w:sz w:val="24"/>
          <w:szCs w:val="24"/>
          <w:shd w:val="clear" w:color="auto" w:fill="FFFFFF"/>
        </w:rPr>
        <w:lastRenderedPageBreak/>
        <w:t>Консервация и реставрации документов архивов.</w:t>
      </w:r>
    </w:p>
    <w:p w:rsidR="009C5FA7" w:rsidRPr="00952B5E" w:rsidRDefault="009C5FA7" w:rsidP="009C5FA7">
      <w:pPr>
        <w:pStyle w:val="a3"/>
        <w:jc w:val="both"/>
        <w:rPr>
          <w:shd w:val="clear" w:color="auto" w:fill="FFFFFF"/>
        </w:rPr>
      </w:pPr>
      <w:r w:rsidRPr="00952B5E">
        <w:rPr>
          <w:spacing w:val="-4"/>
          <w:shd w:val="clear" w:color="auto" w:fill="FFFFFF"/>
        </w:rPr>
        <w:t xml:space="preserve">Факторы старения документов. Виды повреждений документов. Типовая номенклатура повреждений документов на бумажных носителях. Основы консервации документов.  Цели и методы стабилизации текстов документов. Цели, задачи и принципы реставрации документов. Обследование документов перед реставрацией. Типовая схема реставрации документов на бумажных носителях. Выбор рабочего варианта реставрации. Защита документов при реставрации. </w:t>
      </w:r>
      <w:proofErr w:type="spellStart"/>
      <w:r w:rsidRPr="00952B5E">
        <w:rPr>
          <w:spacing w:val="-4"/>
          <w:shd w:val="clear" w:color="auto" w:fill="FFFFFF"/>
        </w:rPr>
        <w:t>Фотореставрация</w:t>
      </w:r>
      <w:proofErr w:type="spellEnd"/>
      <w:r w:rsidRPr="00952B5E">
        <w:rPr>
          <w:spacing w:val="-4"/>
          <w:shd w:val="clear" w:color="auto" w:fill="FFFFFF"/>
        </w:rPr>
        <w:t xml:space="preserve"> документов архивов.</w:t>
      </w:r>
    </w:p>
    <w:p w:rsidR="009C5FA7" w:rsidRPr="00952B5E" w:rsidRDefault="009C5FA7" w:rsidP="009C5FA7">
      <w:pPr>
        <w:pStyle w:val="a3"/>
        <w:jc w:val="both"/>
        <w:rPr>
          <w:shd w:val="clear" w:color="auto" w:fill="FFFFFF"/>
        </w:rPr>
      </w:pPr>
    </w:p>
    <w:p w:rsidR="009C5FA7" w:rsidRPr="00952B5E" w:rsidRDefault="009C5FA7" w:rsidP="009C5FA7">
      <w:pPr>
        <w:pStyle w:val="a6"/>
        <w:spacing w:line="240" w:lineRule="auto"/>
        <w:outlineLvl w:val="0"/>
        <w:rPr>
          <w:spacing w:val="4"/>
          <w:sz w:val="24"/>
          <w:szCs w:val="24"/>
        </w:rPr>
      </w:pPr>
      <w:r w:rsidRPr="00952B5E">
        <w:rPr>
          <w:spacing w:val="4"/>
          <w:sz w:val="24"/>
          <w:szCs w:val="24"/>
        </w:rPr>
        <w:t>Информационные технологии в архивном деле</w:t>
      </w:r>
    </w:p>
    <w:p w:rsidR="009C5FA7" w:rsidRPr="00952B5E" w:rsidRDefault="009C5FA7" w:rsidP="009C5FA7">
      <w:pPr>
        <w:pStyle w:val="a3"/>
        <w:widowControl w:val="0"/>
        <w:autoSpaceDE w:val="0"/>
        <w:jc w:val="both"/>
        <w:textAlignment w:val="center"/>
      </w:pPr>
      <w:r w:rsidRPr="00952B5E">
        <w:rPr>
          <w:spacing w:val="4"/>
        </w:rPr>
        <w:t xml:space="preserve">Цели, задачи и основные направления автоматизации архивного дела. Характеристика законодательной и нормативно-методической базы информатизации архивного дела. Основные информационные технологии, используемые в архивном деле, их классификация. Прикладное программное обеспечение, применяемое для автоматизации архивных технологий. Использование баз данных в архивном деле. </w:t>
      </w:r>
      <w:proofErr w:type="gramStart"/>
      <w:r w:rsidRPr="00952B5E">
        <w:rPr>
          <w:spacing w:val="4"/>
        </w:rPr>
        <w:t>Интернет-технологии</w:t>
      </w:r>
      <w:proofErr w:type="gramEnd"/>
      <w:r w:rsidRPr="00952B5E">
        <w:rPr>
          <w:spacing w:val="4"/>
        </w:rPr>
        <w:t xml:space="preserve"> и информационные ресурсы, используемые в архивном деле.</w:t>
      </w:r>
    </w:p>
    <w:p w:rsidR="009C5FA7" w:rsidRPr="00952B5E" w:rsidRDefault="009C5FA7" w:rsidP="009C5FA7">
      <w:pPr>
        <w:pStyle w:val="a6"/>
        <w:spacing w:line="240" w:lineRule="auto"/>
        <w:outlineLvl w:val="0"/>
        <w:rPr>
          <w:spacing w:val="4"/>
          <w:sz w:val="24"/>
          <w:szCs w:val="24"/>
        </w:rPr>
      </w:pPr>
      <w:r w:rsidRPr="00952B5E">
        <w:rPr>
          <w:sz w:val="24"/>
          <w:szCs w:val="24"/>
        </w:rPr>
        <w:t>Современное состояние экономики архивного дела России.</w:t>
      </w:r>
    </w:p>
    <w:p w:rsidR="009C5FA7" w:rsidRPr="00952B5E" w:rsidRDefault="009C5FA7" w:rsidP="009C5FA7">
      <w:pPr>
        <w:pStyle w:val="a3"/>
        <w:jc w:val="both"/>
      </w:pPr>
      <w:r w:rsidRPr="00952B5E">
        <w:rPr>
          <w:spacing w:val="4"/>
        </w:rPr>
        <w:t>Вопросы финансового и материально-технического обеспечения архивного дела в архивном законодательстве. Основные источники финансирования государственных и муниципальных архивов: бюджетное финансирование (текущее, программное), внебюджетные средства (договоры по копированию архивных документов, разработке совместных научных проектов, гранты научных фондов, благотворительная помощь, исполнение запросов юридических и физических лиц). Основные направления расходов финансовых средств: заработная плата работников, расходы на укрепление материально-технической базы архива, на обеспечение системы безопасности архива.</w:t>
      </w:r>
    </w:p>
    <w:p w:rsidR="00154120" w:rsidRDefault="00154120" w:rsidP="007061B0">
      <w:pPr>
        <w:pStyle w:val="a3"/>
        <w:jc w:val="both"/>
      </w:pPr>
    </w:p>
    <w:sectPr w:rsidR="001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F"/>
    <w:rsid w:val="00154120"/>
    <w:rsid w:val="007061B0"/>
    <w:rsid w:val="009C5FA7"/>
    <w:rsid w:val="00B4660F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6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6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Примечания"/>
    <w:basedOn w:val="a"/>
    <w:next w:val="a3"/>
    <w:rsid w:val="007061B0"/>
    <w:pPr>
      <w:widowControl w:val="0"/>
      <w:suppressAutoHyphens/>
      <w:autoSpaceDE w:val="0"/>
      <w:spacing w:before="360" w:after="24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6">
    <w:name w:val="Рубрика"/>
    <w:basedOn w:val="a3"/>
    <w:rsid w:val="007061B0"/>
    <w:pPr>
      <w:keepNext/>
      <w:widowControl w:val="0"/>
      <w:suppressAutoHyphens/>
      <w:autoSpaceDE w:val="0"/>
      <w:spacing w:before="113" w:after="0" w:line="220" w:lineRule="atLeast"/>
      <w:ind w:firstLine="283"/>
      <w:jc w:val="both"/>
      <w:textAlignment w:val="center"/>
    </w:pPr>
    <w:rPr>
      <w:b/>
      <w:bCs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6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6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Примечания"/>
    <w:basedOn w:val="a"/>
    <w:next w:val="a3"/>
    <w:rsid w:val="007061B0"/>
    <w:pPr>
      <w:widowControl w:val="0"/>
      <w:suppressAutoHyphens/>
      <w:autoSpaceDE w:val="0"/>
      <w:spacing w:before="360" w:after="24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6">
    <w:name w:val="Рубрика"/>
    <w:basedOn w:val="a3"/>
    <w:rsid w:val="007061B0"/>
    <w:pPr>
      <w:keepNext/>
      <w:widowControl w:val="0"/>
      <w:suppressAutoHyphens/>
      <w:autoSpaceDE w:val="0"/>
      <w:spacing w:before="113" w:after="0" w:line="220" w:lineRule="atLeast"/>
      <w:ind w:firstLine="283"/>
      <w:jc w:val="both"/>
      <w:textAlignment w:val="center"/>
    </w:pPr>
    <w:rPr>
      <w:b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2016-04-10T13:04:00Z</dcterms:created>
  <dcterms:modified xsi:type="dcterms:W3CDTF">2016-04-12T12:44:00Z</dcterms:modified>
</cp:coreProperties>
</file>